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836261" w:rsidRDefault="001D244E" w:rsidP="00836261">
      <w:pPr>
        <w:pStyle w:val="Title"/>
        <w:spacing w:before="0" w:after="0"/>
        <w:ind w:firstLine="0"/>
        <w:contextualSpacing/>
        <w:rPr>
          <w:b w:val="0"/>
          <w:sz w:val="36"/>
          <w:szCs w:val="36"/>
        </w:rPr>
      </w:pPr>
      <w:r w:rsidRPr="00836261">
        <w:rPr>
          <w:b w:val="0"/>
          <w:sz w:val="36"/>
          <w:szCs w:val="36"/>
        </w:rPr>
        <w:t>Full Paper Title in Title Case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6EAC7C2D" w14:textId="47802FAE" w:rsidR="001D244E" w:rsidRPr="0061481D" w:rsidRDefault="001D244E" w:rsidP="00836261">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r w:rsidR="00836261">
        <w:rPr>
          <w:sz w:val="22"/>
          <w:szCs w:val="22"/>
        </w:rPr>
        <w:t xml:space="preserve">, </w:t>
      </w:r>
      <w:proofErr w:type="spellStart"/>
      <w:r w:rsidR="00836261">
        <w:rPr>
          <w:sz w:val="22"/>
          <w:szCs w:val="22"/>
        </w:rPr>
        <w:t>First.Author@institution.domain</w:t>
      </w:r>
      <w:proofErr w:type="spellEnd"/>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xml:space="preserve">, </w:t>
      </w:r>
      <w:proofErr w:type="spellStart"/>
      <w:r w:rsidR="00836261">
        <w:rPr>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6196465C"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A47C1A" w:rsidRPr="00836261">
        <w:rPr>
          <w:sz w:val="22"/>
          <w:szCs w:val="22"/>
        </w:rPr>
        <w:t xml:space="preserve"> The full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proofErr w:type="gramStart"/>
      <w:r w:rsidR="00A47C1A" w:rsidRPr="00836261">
        <w:rPr>
          <w:sz w:val="22"/>
          <w:szCs w:val="22"/>
        </w:rPr>
        <w:t>)</w:t>
      </w:r>
      <w:r w:rsidR="00374491" w:rsidRPr="00836261">
        <w:rPr>
          <w:sz w:val="22"/>
          <w:szCs w:val="22"/>
        </w:rPr>
        <w:t>.</w:t>
      </w:r>
      <w:r w:rsidR="0016494C" w:rsidRPr="00836261">
        <w:rPr>
          <w:sz w:val="22"/>
          <w:szCs w:val="22"/>
        </w:rPr>
        <w:t>The</w:t>
      </w:r>
      <w:proofErr w:type="gramEnd"/>
      <w:r w:rsidR="0016494C" w:rsidRPr="00836261">
        <w:rPr>
          <w:sz w:val="22"/>
          <w:szCs w:val="22"/>
        </w:rPr>
        <w:t xml:space="preserv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w:t>
      </w:r>
      <w:proofErr w:type="spellStart"/>
      <w:r w:rsidR="006044B0" w:rsidRPr="00836261">
        <w:rPr>
          <w:sz w:val="22"/>
          <w:szCs w:val="22"/>
        </w:rPr>
        <w:t>pt</w:t>
      </w:r>
      <w:proofErr w:type="spellEnd"/>
      <w:r w:rsidR="006044B0" w:rsidRPr="00836261">
        <w:rPr>
          <w:sz w:val="22"/>
          <w:szCs w:val="22"/>
        </w:rPr>
        <w:t xml:space="preserve">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1" w:name="_Ref473037328"/>
      <w:r w:rsidRPr="00836261">
        <w:rPr>
          <w:b/>
        </w:rPr>
        <w:t xml:space="preserve">1. </w:t>
      </w:r>
      <w:r w:rsidR="00A47C1A" w:rsidRPr="00836261">
        <w:rPr>
          <w:b/>
        </w:rPr>
        <w:t>I</w:t>
      </w:r>
      <w:bookmarkEnd w:id="1"/>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be considered to be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particular </w:t>
      </w:r>
      <w:r w:rsidR="00EC70DC" w:rsidRPr="00836261">
        <w:rPr>
          <w:sz w:val="22"/>
          <w:szCs w:val="22"/>
        </w:rPr>
        <w:t xml:space="preserve">example </w:t>
      </w:r>
      <w:r w:rsidR="00DB410A" w:rsidRPr="00836261">
        <w:rPr>
          <w:sz w:val="22"/>
          <w:szCs w:val="22"/>
        </w:rPr>
        <w:t xml:space="preserve">uses </w:t>
      </w:r>
      <w:r w:rsidRPr="00836261">
        <w:rPr>
          <w:sz w:val="22"/>
          <w:szCs w:val="22"/>
        </w:rPr>
        <w:t>an</w:t>
      </w:r>
      <w:r w:rsidR="00DB410A" w:rsidRPr="00836261">
        <w:rPr>
          <w:sz w:val="22"/>
          <w:szCs w:val="22"/>
        </w:rPr>
        <w:t xml:space="preserve"> American</w:t>
      </w:r>
      <w:bookmarkStart w:id="2" w:name="_GoBack"/>
      <w:bookmarkEnd w:id="2"/>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w:t>
      </w:r>
      <w:proofErr w:type="spellStart"/>
      <w:r w:rsidR="00942EA6" w:rsidRPr="00836261">
        <w:rPr>
          <w:sz w:val="22"/>
          <w:szCs w:val="22"/>
        </w:rPr>
        <w:t>pt</w:t>
      </w:r>
      <w:proofErr w:type="spellEnd"/>
      <w:r w:rsidR="00942EA6" w:rsidRPr="00836261">
        <w:rPr>
          <w:sz w:val="22"/>
          <w:szCs w:val="22"/>
        </w:rPr>
        <w:t xml:space="preserve">)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 xml:space="preserve">All headings and subheadings should be bold and Arial font. Major headings must be 12 </w:t>
      </w:r>
      <w:proofErr w:type="spellStart"/>
      <w:r w:rsidRPr="00836261">
        <w:rPr>
          <w:sz w:val="22"/>
          <w:szCs w:val="22"/>
        </w:rPr>
        <w:t>pt</w:t>
      </w:r>
      <w:proofErr w:type="spellEnd"/>
      <w:r w:rsidRPr="00836261">
        <w:rPr>
          <w:sz w:val="22"/>
          <w:szCs w:val="22"/>
        </w:rPr>
        <w:t xml:space="preserve"> and subheadings should be 11 pt.</w:t>
      </w:r>
      <w:r w:rsidR="00F23EE7" w:rsidRPr="00836261">
        <w:rPr>
          <w:sz w:val="22"/>
          <w:szCs w:val="22"/>
        </w:rPr>
        <w:t xml:space="preserve"> No empty lines are required between the heading/subheading and the text.</w:t>
      </w:r>
    </w:p>
    <w:p w14:paraId="3001DCF6" w14:textId="77777777" w:rsidR="006044B0" w:rsidRPr="00836261" w:rsidRDefault="006044B0" w:rsidP="00976433">
      <w:pPr>
        <w:ind w:firstLine="0"/>
        <w:contextualSpacing/>
        <w:rPr>
          <w:sz w:val="22"/>
          <w:szCs w:val="22"/>
        </w:rPr>
      </w:pPr>
    </w:p>
    <w:p w14:paraId="528690A0" w14:textId="77777777" w:rsidR="00A47C1A" w:rsidRPr="00836261" w:rsidRDefault="002976A3" w:rsidP="00976433">
      <w:pPr>
        <w:ind w:firstLine="0"/>
        <w:contextualSpacing/>
        <w:rPr>
          <w:b/>
          <w:sz w:val="21"/>
          <w:szCs w:val="21"/>
        </w:rPr>
      </w:pPr>
      <w:r w:rsidRPr="00836261">
        <w:rPr>
          <w:b/>
          <w:sz w:val="21"/>
          <w:szCs w:val="21"/>
        </w:rPr>
        <w:t>2.</w:t>
      </w:r>
      <w:r w:rsidR="00942EA6" w:rsidRPr="00836261">
        <w:rPr>
          <w:b/>
          <w:sz w:val="21"/>
          <w:szCs w:val="21"/>
        </w:rPr>
        <w:t xml:space="preserve">1. </w:t>
      </w:r>
      <w:r w:rsidR="00A47C1A" w:rsidRPr="00836261">
        <w:rPr>
          <w:b/>
          <w:sz w:val="21"/>
          <w:szCs w:val="21"/>
        </w:rPr>
        <w:t>Header, Footer, Page Numbering</w:t>
      </w:r>
    </w:p>
    <w:p w14:paraId="0F671A00" w14:textId="7220EF2C" w:rsidR="00A47C1A" w:rsidRPr="00836261" w:rsidRDefault="00A47C1A" w:rsidP="00976433">
      <w:pPr>
        <w:ind w:firstLine="0"/>
        <w:contextualSpacing/>
        <w:rPr>
          <w:sz w:val="22"/>
          <w:szCs w:val="22"/>
        </w:rPr>
      </w:pPr>
      <w:r w:rsidRPr="00836261">
        <w:rPr>
          <w:sz w:val="22"/>
          <w:szCs w:val="22"/>
        </w:rPr>
        <w:t xml:space="preserve">Authors are asked to replace the </w:t>
      </w:r>
      <w:r w:rsidR="00B477B1" w:rsidRPr="00836261">
        <w:rPr>
          <w:sz w:val="22"/>
          <w:szCs w:val="22"/>
        </w:rPr>
        <w:t>“</w:t>
      </w:r>
      <w:r w:rsidR="00DB410A" w:rsidRPr="00836261">
        <w:rPr>
          <w:sz w:val="22"/>
          <w:szCs w:val="22"/>
        </w:rPr>
        <w:t>XXX</w:t>
      </w:r>
      <w:r w:rsidR="00B477B1" w:rsidRPr="00836261">
        <w:rPr>
          <w:sz w:val="22"/>
          <w:szCs w:val="22"/>
        </w:rPr>
        <w:t>”</w:t>
      </w:r>
      <w:r w:rsidRPr="00836261">
        <w:rPr>
          <w:sz w:val="22"/>
          <w:szCs w:val="22"/>
        </w:rPr>
        <w:t xml:space="preserve"> number (with the </w:t>
      </w:r>
      <w:r w:rsidR="0030251D" w:rsidRPr="00836261">
        <w:rPr>
          <w:sz w:val="22"/>
          <w:szCs w:val="22"/>
        </w:rPr>
        <w:t>paper code that</w:t>
      </w:r>
      <w:r w:rsidRPr="00836261">
        <w:rPr>
          <w:sz w:val="22"/>
          <w:szCs w:val="22"/>
        </w:rPr>
        <w:t xml:space="preserve"> </w:t>
      </w:r>
      <w:r w:rsidR="00DB410A" w:rsidRPr="00836261">
        <w:rPr>
          <w:sz w:val="22"/>
          <w:szCs w:val="22"/>
        </w:rPr>
        <w:t>was</w:t>
      </w:r>
      <w:r w:rsidRPr="00836261">
        <w:rPr>
          <w:sz w:val="22"/>
          <w:szCs w:val="22"/>
        </w:rPr>
        <w:t xml:space="preserve"> assigned </w:t>
      </w:r>
      <w:r w:rsidR="0030251D" w:rsidRPr="00836261">
        <w:rPr>
          <w:sz w:val="22"/>
          <w:szCs w:val="22"/>
        </w:rPr>
        <w:t>when</w:t>
      </w:r>
      <w:r w:rsidRPr="00836261">
        <w:rPr>
          <w:sz w:val="22"/>
          <w:szCs w:val="22"/>
        </w:rPr>
        <w:t xml:space="preserve"> the </w:t>
      </w:r>
      <w:r w:rsidR="005D6F99" w:rsidRPr="00836261">
        <w:rPr>
          <w:sz w:val="22"/>
          <w:szCs w:val="22"/>
        </w:rPr>
        <w:t>paper</w:t>
      </w:r>
      <w:r w:rsidRPr="00836261">
        <w:rPr>
          <w:sz w:val="22"/>
          <w:szCs w:val="22"/>
        </w:rPr>
        <w:t xml:space="preserve"> was accepted) on the header of the first page and on the footer of other pages in order to set a unique page number in the Proceedings.</w:t>
      </w:r>
    </w:p>
    <w:p w14:paraId="015D3D9B" w14:textId="77777777" w:rsidR="00A47C1A" w:rsidRPr="00836261" w:rsidRDefault="00A47C1A" w:rsidP="00976433">
      <w:pPr>
        <w:ind w:firstLine="0"/>
        <w:contextualSpacing/>
        <w:rPr>
          <w:sz w:val="22"/>
          <w:szCs w:val="22"/>
        </w:rPr>
      </w:pPr>
    </w:p>
    <w:p w14:paraId="71112159" w14:textId="77777777" w:rsidR="00A47C1A" w:rsidRPr="00836261" w:rsidRDefault="002976A3" w:rsidP="00976433">
      <w:pPr>
        <w:ind w:firstLine="0"/>
        <w:contextualSpacing/>
        <w:rPr>
          <w:b/>
          <w:sz w:val="21"/>
          <w:szCs w:val="21"/>
        </w:rPr>
      </w:pPr>
      <w:r w:rsidRPr="00836261">
        <w:rPr>
          <w:b/>
          <w:sz w:val="21"/>
          <w:szCs w:val="21"/>
        </w:rPr>
        <w:t>2.</w:t>
      </w:r>
      <w:r w:rsidR="008F2FF4" w:rsidRPr="00836261">
        <w:rPr>
          <w:b/>
          <w:sz w:val="21"/>
          <w:szCs w:val="21"/>
        </w:rPr>
        <w:t xml:space="preserve">2.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77777777" w:rsidR="00A47C1A" w:rsidRPr="00836261" w:rsidRDefault="002976A3" w:rsidP="00976433">
      <w:pPr>
        <w:ind w:firstLine="0"/>
        <w:contextualSpacing/>
        <w:rPr>
          <w:b/>
          <w:sz w:val="21"/>
          <w:szCs w:val="21"/>
        </w:rPr>
      </w:pPr>
      <w:r w:rsidRPr="00836261">
        <w:rPr>
          <w:b/>
          <w:sz w:val="21"/>
          <w:szCs w:val="21"/>
        </w:rPr>
        <w:t>2.</w:t>
      </w:r>
      <w:r w:rsidR="000C7419" w:rsidRPr="00836261">
        <w:rPr>
          <w:b/>
          <w:sz w:val="21"/>
          <w:szCs w:val="21"/>
        </w:rPr>
        <w:t xml:space="preserve">3.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lastRenderedPageBreak/>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77777777" w:rsidR="00A47C1A" w:rsidRPr="00836261" w:rsidRDefault="002976A3" w:rsidP="00976433">
      <w:pPr>
        <w:ind w:firstLine="0"/>
        <w:contextualSpacing/>
        <w:rPr>
          <w:b/>
          <w:sz w:val="21"/>
          <w:szCs w:val="21"/>
        </w:rPr>
      </w:pPr>
      <w:r w:rsidRPr="00836261">
        <w:rPr>
          <w:b/>
          <w:sz w:val="21"/>
          <w:szCs w:val="21"/>
        </w:rPr>
        <w:t>2.</w:t>
      </w:r>
      <w:r w:rsidR="00B10CD7" w:rsidRPr="00836261">
        <w:rPr>
          <w:b/>
          <w:sz w:val="21"/>
          <w:szCs w:val="21"/>
        </w:rPr>
        <w:t xml:space="preserve">4.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3" w:name="OLE_LINK7"/>
      <w:r w:rsidRPr="00836261">
        <w:rPr>
          <w:sz w:val="22"/>
          <w:szCs w:val="22"/>
        </w:rPr>
        <w:t>Each equation should be presented on a separate line from the text with a blank space above and below.</w:t>
      </w:r>
      <w:bookmarkEnd w:id="3"/>
      <w:r w:rsidR="00976433" w:rsidRPr="00836261">
        <w:rPr>
          <w:sz w:val="22"/>
          <w:szCs w:val="22"/>
        </w:rPr>
        <w:t xml:space="preserve"> </w:t>
      </w:r>
      <w:r w:rsidRPr="00836261">
        <w:rPr>
          <w:sz w:val="22"/>
          <w:szCs w:val="22"/>
        </w:rPr>
        <w:t>Equations should be clear and expressions used should be explained in the text. The equations should be numbered consecutively at the outer ri</w:t>
      </w:r>
      <w:r w:rsidR="00322C87" w:rsidRPr="00836261">
        <w:rPr>
          <w:sz w:val="22"/>
          <w:szCs w:val="22"/>
        </w:rPr>
        <w:t xml:space="preserve">ght margin, as shown in </w:t>
      </w:r>
      <w:proofErr w:type="spellStart"/>
      <w:r w:rsidR="00322C87" w:rsidRPr="00836261">
        <w:rPr>
          <w:sz w:val="22"/>
          <w:szCs w:val="22"/>
        </w:rPr>
        <w:t>Eqs</w:t>
      </w:r>
      <w:proofErr w:type="spellEnd"/>
      <w:r w:rsidR="00322C87" w:rsidRPr="00836261">
        <w:rPr>
          <w:sz w:val="22"/>
          <w:szCs w:val="22"/>
        </w:rPr>
        <w:t>.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RPr="00836261" w14:paraId="59DE06D8" w14:textId="77777777" w:rsidTr="007F6CD9">
        <w:tc>
          <w:tcPr>
            <w:tcW w:w="10201" w:type="dxa"/>
          </w:tcPr>
          <w:p w14:paraId="546EFC65" w14:textId="77777777" w:rsidR="007F6CD9" w:rsidRPr="00836261" w:rsidRDefault="00D11804"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25CAB25B" w14:textId="77777777" w:rsidR="005F5165" w:rsidRPr="00836261" w:rsidRDefault="005F5165" w:rsidP="00976433">
      <w:pPr>
        <w:ind w:firstLine="0"/>
        <w:contextualSpacing/>
        <w:rPr>
          <w:sz w:val="22"/>
          <w:szCs w:val="22"/>
        </w:rPr>
      </w:pPr>
      <w:r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p>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7E50BF0E" w14:textId="6ABA1B80" w:rsidR="00F80AE9" w:rsidRPr="00836261" w:rsidRDefault="00F80AE9" w:rsidP="00976433">
      <w:pPr>
        <w:ind w:firstLine="0"/>
        <w:contextualSpacing/>
        <w:rPr>
          <w:sz w:val="22"/>
          <w:szCs w:val="22"/>
        </w:rPr>
      </w:pPr>
      <w:r w:rsidRPr="00836261">
        <w:rPr>
          <w:sz w:val="22"/>
          <w:szCs w:val="22"/>
        </w:rPr>
        <w:t xml:space="preserve">The full paper has to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Pr="00836261">
        <w:rPr>
          <w:sz w:val="22"/>
          <w:szCs w:val="22"/>
        </w:rPr>
        <w:t>.</w:t>
      </w:r>
    </w:p>
    <w:p w14:paraId="7ABE7F48" w14:textId="00BDEFEB" w:rsidR="00F80AE9" w:rsidRPr="00836261" w:rsidRDefault="00F80AE9" w:rsidP="00976433">
      <w:pPr>
        <w:ind w:firstLine="0"/>
        <w:contextualSpacing/>
        <w:rPr>
          <w:sz w:val="22"/>
          <w:szCs w:val="22"/>
        </w:rPr>
      </w:pPr>
      <w:r w:rsidRPr="00836261">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836261" w:rsidRDefault="006524D9"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lastRenderedPageBreak/>
        <w:t>Acknowledgements</w:t>
      </w:r>
    </w:p>
    <w:p w14:paraId="617DF6DC" w14:textId="39FE8752" w:rsidR="00F80AE9" w:rsidRPr="00836261" w:rsidRDefault="00F80AE9" w:rsidP="00976433">
      <w:pPr>
        <w:ind w:firstLine="0"/>
        <w:contextualSpacing/>
        <w:rPr>
          <w:sz w:val="22"/>
          <w:szCs w:val="22"/>
        </w:rPr>
      </w:pPr>
      <w:r w:rsidRPr="00836261">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t>References</w:t>
      </w:r>
    </w:p>
    <w:p w14:paraId="45F66804" w14:textId="749A364E" w:rsidR="00E9781F" w:rsidRPr="00836261" w:rsidRDefault="00E9781F" w:rsidP="00976433">
      <w:pPr>
        <w:ind w:firstLine="0"/>
        <w:rPr>
          <w:sz w:val="22"/>
          <w:szCs w:val="22"/>
        </w:rPr>
      </w:pPr>
      <w:r w:rsidRPr="00836261">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 xml:space="preserve">based on [7]. Meanwhile, due to the dynamic nature of web pages and the fact that in most cases the information is not peer-reviewed, the use of published resources </w:t>
      </w:r>
      <w:proofErr w:type="gramStart"/>
      <w:r w:rsidR="00713DC6" w:rsidRPr="00836261">
        <w:rPr>
          <w:sz w:val="22"/>
          <w:szCs w:val="22"/>
        </w:rPr>
        <w:t>are</w:t>
      </w:r>
      <w:proofErr w:type="gramEnd"/>
      <w:r w:rsidR="00713DC6" w:rsidRPr="00836261">
        <w:rPr>
          <w:sz w:val="22"/>
          <w:szCs w:val="22"/>
        </w:rPr>
        <w:t xml:space="preserv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O. Williams, “Narrow-band </w:t>
      </w:r>
      <w:proofErr w:type="spellStart"/>
      <w:r w:rsidRPr="00836261">
        <w:rPr>
          <w:sz w:val="22"/>
          <w:szCs w:val="22"/>
        </w:rPr>
        <w:t>analyzer</w:t>
      </w:r>
      <w:proofErr w:type="spellEnd"/>
      <w:r w:rsidRPr="00836261">
        <w:rPr>
          <w:sz w:val="22"/>
          <w:szCs w:val="22"/>
        </w:rPr>
        <w:t>,”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w:t>
      </w:r>
      <w:proofErr w:type="spellStart"/>
      <w:r w:rsidRPr="00836261">
        <w:rPr>
          <w:sz w:val="22"/>
          <w:szCs w:val="22"/>
        </w:rPr>
        <w:t>Koc</w:t>
      </w:r>
      <w:proofErr w:type="spellEnd"/>
      <w:r w:rsidRPr="00836261">
        <w:rPr>
          <w:sz w:val="22"/>
          <w:szCs w:val="22"/>
        </w:rPr>
        <w:t xml:space="preserve">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Kalman,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4EAA6A3" w:rsidR="00BF7AE8" w:rsidRPr="0033789E" w:rsidRDefault="00E9781F" w:rsidP="0087520E">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proofErr w:type="gramStart"/>
      <w:r w:rsidRPr="0033789E">
        <w:rPr>
          <w:sz w:val="22"/>
          <w:szCs w:val="22"/>
          <w:lang w:val="fr-FR"/>
        </w:rPr>
        <w:t>Available:</w:t>
      </w:r>
      <w:proofErr w:type="gramEnd"/>
      <w:r w:rsidRPr="0033789E">
        <w:rPr>
          <w:sz w:val="22"/>
          <w:szCs w:val="22"/>
          <w:lang w:val="fr-FR"/>
        </w:rPr>
        <w:t xml:space="preserve"> http://www.ec.gc.ca/ges-ghg/default.asp?lang=En&amp;n=040E378D-1</w:t>
      </w:r>
    </w:p>
    <w:sectPr w:rsidR="00BF7AE8" w:rsidRPr="0033789E" w:rsidSect="008D3DCC">
      <w:footerReference w:type="default" r:id="rId9"/>
      <w:headerReference w:type="first" r:id="rId10"/>
      <w:footerReference w:type="first" r:id="rId11"/>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DF5B5" w14:textId="77777777" w:rsidR="00D11804" w:rsidRDefault="00D11804">
      <w:r>
        <w:separator/>
      </w:r>
    </w:p>
  </w:endnote>
  <w:endnote w:type="continuationSeparator" w:id="0">
    <w:p w14:paraId="0FD067D9" w14:textId="77777777" w:rsidR="00D11804" w:rsidRDefault="00D1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AE8E8" w14:textId="77777777" w:rsidR="00D11804" w:rsidRDefault="00D11804">
      <w:r>
        <w:separator/>
      </w:r>
    </w:p>
  </w:footnote>
  <w:footnote w:type="continuationSeparator" w:id="0">
    <w:p w14:paraId="40624F6E" w14:textId="77777777" w:rsidR="00D11804" w:rsidRDefault="00D1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404D" w14:textId="0C5AED5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proofErr w:type="spellStart"/>
    <w:r w:rsidR="0033789E">
      <w:rPr>
        <w:i/>
        <w:lang w:val="en-CA"/>
      </w:rPr>
      <w:t>SurfCoat</w:t>
    </w:r>
    <w:proofErr w:type="spellEnd"/>
    <w:r w:rsidR="0033789E">
      <w:rPr>
        <w:i/>
        <w:lang w:val="en-CA"/>
      </w:rPr>
      <w:t xml:space="preserve"> Korea</w:t>
    </w:r>
    <w:r w:rsidR="00391AD7">
      <w:rPr>
        <w:i/>
        <w:lang w:val="en-CA"/>
      </w:rPr>
      <w:t xml:space="preserve"> 2019</w:t>
    </w:r>
    <w:r w:rsidR="00636CA6">
      <w:rPr>
        <w:i/>
        <w:lang w:val="en-CA"/>
      </w:rPr>
      <w:t xml:space="preserve"> Inter</w:t>
    </w:r>
    <w:r w:rsidR="0033789E">
      <w:rPr>
        <w:i/>
        <w:lang w:val="en-CA"/>
      </w:rPr>
      <w:t>national Conference</w:t>
    </w:r>
  </w:p>
  <w:p w14:paraId="445A502B" w14:textId="5B5B1B21" w:rsidR="00A47C1A" w:rsidRPr="00636CA6" w:rsidRDefault="00391AD7" w:rsidP="00636CA6">
    <w:pPr>
      <w:pStyle w:val="Footer"/>
      <w:tabs>
        <w:tab w:val="left" w:pos="720"/>
      </w:tabs>
      <w:ind w:firstLine="0"/>
      <w:jc w:val="left"/>
      <w:rPr>
        <w:i/>
        <w:lang w:val="en-CA"/>
      </w:rPr>
    </w:pPr>
    <w:r>
      <w:rPr>
        <w:i/>
        <w:lang w:val="en-CA"/>
      </w:rPr>
      <w:t xml:space="preserve">Seoul / </w:t>
    </w:r>
    <w:r w:rsidR="0033789E">
      <w:rPr>
        <w:i/>
        <w:lang w:val="en-CA"/>
      </w:rPr>
      <w:t>Incheon -, Korea</w:t>
    </w:r>
    <w:r w:rsidR="007F6CD9">
      <w:rPr>
        <w:i/>
        <w:lang w:val="en-CA"/>
      </w:rPr>
      <w:t xml:space="preserve"> – </w:t>
    </w:r>
    <w:r>
      <w:rPr>
        <w:i/>
        <w:lang w:val="en-CA"/>
      </w:rPr>
      <w:t>March 27 – 29, 2019</w:t>
    </w:r>
  </w:p>
  <w:p w14:paraId="57C262CD" w14:textId="77777777" w:rsidR="00B50501" w:rsidRDefault="00B50501" w:rsidP="00CC196B">
    <w:pPr>
      <w:pStyle w:val="Header"/>
      <w:tabs>
        <w:tab w:val="left" w:pos="1701"/>
        <w:tab w:val="left" w:pos="2268"/>
        <w:tab w:val="left" w:pos="5670"/>
        <w:tab w:val="left" w:pos="6237"/>
      </w:tabs>
      <w:ind w:firstLine="0"/>
      <w:jc w:val="left"/>
      <w:rPr>
        <w:i/>
        <w:lang w:val="hr-HR"/>
      </w:rPr>
    </w:pPr>
    <w:r>
      <w:rPr>
        <w:i/>
        <w:lang w:val="hr-HR"/>
      </w:rPr>
      <w:t>ISSN: TBA</w:t>
    </w:r>
  </w:p>
  <w:p w14:paraId="575542DD" w14:textId="77777777"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5688"/>
    <w:rsid w:val="00636CA6"/>
    <w:rsid w:val="00643C4C"/>
    <w:rsid w:val="006524D9"/>
    <w:rsid w:val="00660905"/>
    <w:rsid w:val="0067379C"/>
    <w:rsid w:val="006807CF"/>
    <w:rsid w:val="006E174F"/>
    <w:rsid w:val="006E5B59"/>
    <w:rsid w:val="006F504F"/>
    <w:rsid w:val="00712C0A"/>
    <w:rsid w:val="00713DC6"/>
    <w:rsid w:val="00716DC7"/>
    <w:rsid w:val="0074026C"/>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46F6-442D-DA46-88D9-CB7D5097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19</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8</cp:revision>
  <cp:lastPrinted>2015-08-12T15:16:00Z</cp:lastPrinted>
  <dcterms:created xsi:type="dcterms:W3CDTF">2016-12-23T23:48:00Z</dcterms:created>
  <dcterms:modified xsi:type="dcterms:W3CDTF">2018-07-06T22:29:00Z</dcterms:modified>
</cp:coreProperties>
</file>