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206C8" w14:textId="77777777" w:rsidR="002E457C" w:rsidRPr="002E457C" w:rsidRDefault="002E457C" w:rsidP="00976433">
      <w:pPr>
        <w:ind w:left="567" w:firstLine="0"/>
        <w:contextualSpacing/>
      </w:pPr>
      <w:bookmarkStart w:id="0" w:name="Title_2"/>
    </w:p>
    <w:bookmarkEnd w:id="0"/>
    <w:p w14:paraId="25FB27D6" w14:textId="349DEEA2" w:rsidR="001D244E" w:rsidRPr="00836261" w:rsidRDefault="007D0D4C" w:rsidP="00836261">
      <w:pPr>
        <w:pStyle w:val="Title"/>
        <w:spacing w:before="0" w:after="0"/>
        <w:ind w:firstLine="0"/>
        <w:contextualSpacing/>
        <w:rPr>
          <w:b w:val="0"/>
          <w:sz w:val="36"/>
          <w:szCs w:val="36"/>
        </w:rPr>
      </w:pPr>
      <w:r>
        <w:rPr>
          <w:b w:val="0"/>
          <w:sz w:val="36"/>
          <w:szCs w:val="36"/>
        </w:rPr>
        <w:t>The proceedings</w:t>
      </w:r>
      <w:r w:rsidR="00350318">
        <w:rPr>
          <w:b w:val="0"/>
          <w:sz w:val="36"/>
          <w:szCs w:val="36"/>
        </w:rPr>
        <w:t xml:space="preserve"> Paper Title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7823AD1E" w14:textId="77777777" w:rsidR="00014583" w:rsidRDefault="001D244E" w:rsidP="00836261">
      <w:pPr>
        <w:ind w:right="4" w:firstLine="0"/>
        <w:jc w:val="center"/>
        <w:rPr>
          <w:sz w:val="22"/>
          <w:szCs w:val="22"/>
        </w:rPr>
      </w:pPr>
      <w:r w:rsidRPr="0061481D">
        <w:rPr>
          <w:sz w:val="22"/>
          <w:szCs w:val="22"/>
          <w:vertAlign w:val="superscript"/>
        </w:rPr>
        <w:t>1</w:t>
      </w:r>
      <w:r w:rsidR="00014583">
        <w:rPr>
          <w:sz w:val="22"/>
          <w:szCs w:val="22"/>
        </w:rPr>
        <w:t>My Institute/Company</w:t>
      </w:r>
    </w:p>
    <w:p w14:paraId="6EAC7C2D" w14:textId="0BB5484B" w:rsidR="001D244E" w:rsidRPr="0061481D" w:rsidRDefault="001D244E" w:rsidP="00836261">
      <w:pPr>
        <w:ind w:right="4" w:firstLine="0"/>
        <w:jc w:val="center"/>
        <w:rPr>
          <w:sz w:val="22"/>
          <w:szCs w:val="22"/>
        </w:rPr>
      </w:pPr>
      <w:r w:rsidRPr="0061481D">
        <w:rPr>
          <w:sz w:val="22"/>
          <w:szCs w:val="22"/>
        </w:rPr>
        <w:t>Address, City, Country</w:t>
      </w:r>
      <w:r w:rsidR="00836261">
        <w:rPr>
          <w:sz w:val="22"/>
          <w:szCs w:val="22"/>
        </w:rPr>
        <w:t xml:space="preserve">, </w:t>
      </w:r>
      <w:proofErr w:type="spellStart"/>
      <w:r w:rsidR="00836261">
        <w:rPr>
          <w:sz w:val="22"/>
          <w:szCs w:val="22"/>
        </w:rPr>
        <w:t>First.Author@institution.domain</w:t>
      </w:r>
      <w:proofErr w:type="spellEnd"/>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xml:space="preserve">, </w:t>
      </w:r>
      <w:proofErr w:type="spellStart"/>
      <w:r w:rsidR="00836261">
        <w:rPr>
          <w:sz w:val="22"/>
          <w:szCs w:val="22"/>
        </w:rPr>
        <w:t>Second.Author@institution.domain</w:t>
      </w:r>
      <w:proofErr w:type="spellEnd"/>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29D88456"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7D0D4C">
        <w:rPr>
          <w:sz w:val="22"/>
          <w:szCs w:val="22"/>
        </w:rPr>
        <w:t xml:space="preserve"> The</w:t>
      </w:r>
      <w:r w:rsidR="00A47C1A" w:rsidRPr="00836261">
        <w:rPr>
          <w:sz w:val="22"/>
          <w:szCs w:val="22"/>
        </w:rPr>
        <w:t xml:space="preserve">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7D0D4C">
        <w:rPr>
          <w:sz w:val="22"/>
          <w:szCs w:val="22"/>
        </w:rPr>
        <w:t xml:space="preserve"> </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w:t>
      </w:r>
      <w:proofErr w:type="spellStart"/>
      <w:r w:rsidR="006044B0" w:rsidRPr="00836261">
        <w:rPr>
          <w:sz w:val="22"/>
          <w:szCs w:val="22"/>
        </w:rPr>
        <w:t>pt</w:t>
      </w:r>
      <w:proofErr w:type="spellEnd"/>
      <w:r w:rsidR="006044B0" w:rsidRPr="00836261">
        <w:rPr>
          <w:sz w:val="22"/>
          <w:szCs w:val="22"/>
        </w:rPr>
        <w:t xml:space="preserve">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1" w:name="_Ref473037328"/>
      <w:r w:rsidRPr="00836261">
        <w:rPr>
          <w:b/>
        </w:rPr>
        <w:t xml:space="preserve">1. </w:t>
      </w:r>
      <w:r w:rsidR="00A47C1A" w:rsidRPr="00836261">
        <w:rPr>
          <w:b/>
        </w:rPr>
        <w:t>I</w:t>
      </w:r>
      <w:bookmarkEnd w:id="1"/>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be considered to be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particular </w:t>
      </w:r>
      <w:r w:rsidR="00EC70DC" w:rsidRPr="00836261">
        <w:rPr>
          <w:sz w:val="22"/>
          <w:szCs w:val="22"/>
        </w:rPr>
        <w:t xml:space="preserve">example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w:t>
      </w:r>
      <w:proofErr w:type="spellStart"/>
      <w:r w:rsidR="00942EA6" w:rsidRPr="00836261">
        <w:rPr>
          <w:sz w:val="22"/>
          <w:szCs w:val="22"/>
        </w:rPr>
        <w:t>pt</w:t>
      </w:r>
      <w:proofErr w:type="spellEnd"/>
      <w:r w:rsidR="00942EA6" w:rsidRPr="00836261">
        <w:rPr>
          <w:sz w:val="22"/>
          <w:szCs w:val="22"/>
        </w:rPr>
        <w:t xml:space="preserve">)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 xml:space="preserve">All headings and subheadings should be bold and Arial font. Major headings must be 12 </w:t>
      </w:r>
      <w:proofErr w:type="spellStart"/>
      <w:r w:rsidRPr="00836261">
        <w:rPr>
          <w:sz w:val="22"/>
          <w:szCs w:val="22"/>
        </w:rPr>
        <w:t>pt</w:t>
      </w:r>
      <w:proofErr w:type="spellEnd"/>
      <w:r w:rsidRPr="00836261">
        <w:rPr>
          <w:sz w:val="22"/>
          <w:szCs w:val="22"/>
        </w:rPr>
        <w:t xml:space="preserve">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71112159" w14:textId="76D31D33" w:rsidR="00A47C1A" w:rsidRPr="00836261" w:rsidRDefault="002976A3" w:rsidP="00976433">
      <w:pPr>
        <w:ind w:firstLine="0"/>
        <w:contextualSpacing/>
        <w:rPr>
          <w:b/>
          <w:sz w:val="21"/>
          <w:szCs w:val="21"/>
        </w:rPr>
      </w:pPr>
      <w:r w:rsidRPr="00836261">
        <w:rPr>
          <w:b/>
          <w:sz w:val="21"/>
          <w:szCs w:val="21"/>
        </w:rPr>
        <w:t>2.</w:t>
      </w:r>
      <w:r w:rsidR="006B0467">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4D592E9C" w:rsidR="00A47C1A" w:rsidRPr="00836261" w:rsidRDefault="002976A3" w:rsidP="00976433">
      <w:pPr>
        <w:ind w:firstLine="0"/>
        <w:contextualSpacing/>
        <w:rPr>
          <w:b/>
          <w:sz w:val="21"/>
          <w:szCs w:val="21"/>
        </w:rPr>
      </w:pPr>
      <w:r w:rsidRPr="00836261">
        <w:rPr>
          <w:b/>
          <w:sz w:val="21"/>
          <w:szCs w:val="21"/>
        </w:rPr>
        <w:t>2.</w:t>
      </w:r>
      <w:r w:rsidR="006B0467">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3E78A563" w:rsidR="00A47C1A" w:rsidRPr="00836261" w:rsidRDefault="002976A3" w:rsidP="00976433">
      <w:pPr>
        <w:ind w:firstLine="0"/>
        <w:contextualSpacing/>
        <w:rPr>
          <w:b/>
          <w:sz w:val="21"/>
          <w:szCs w:val="21"/>
        </w:rPr>
      </w:pPr>
      <w:r w:rsidRPr="00836261">
        <w:rPr>
          <w:b/>
          <w:sz w:val="21"/>
          <w:szCs w:val="21"/>
        </w:rPr>
        <w:t>2.</w:t>
      </w:r>
      <w:r w:rsidR="006B0467">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2" w:name="OLE_LINK7"/>
      <w:r w:rsidRPr="00836261">
        <w:rPr>
          <w:sz w:val="22"/>
          <w:szCs w:val="22"/>
        </w:rPr>
        <w:t>Each equation should be presented on a separate line from the text with a blank space above and below.</w:t>
      </w:r>
      <w:bookmarkEnd w:id="2"/>
      <w:r w:rsidR="00976433" w:rsidRPr="00836261">
        <w:rPr>
          <w:sz w:val="22"/>
          <w:szCs w:val="22"/>
        </w:rPr>
        <w:t xml:space="preserve"> </w:t>
      </w:r>
      <w:r w:rsidRPr="00836261">
        <w:rPr>
          <w:sz w:val="22"/>
          <w:szCs w:val="22"/>
        </w:rPr>
        <w:t xml:space="preserve">Equations should be </w:t>
      </w:r>
      <w:proofErr w:type="gramStart"/>
      <w:r w:rsidRPr="00836261">
        <w:rPr>
          <w:sz w:val="22"/>
          <w:szCs w:val="22"/>
        </w:rPr>
        <w:t>clear</w:t>
      </w:r>
      <w:proofErr w:type="gramEnd"/>
      <w:r w:rsidRPr="00836261">
        <w:rPr>
          <w:sz w:val="22"/>
          <w:szCs w:val="22"/>
        </w:rPr>
        <w:t xml:space="preserve"> and expressions used should be explained in the text. The equations should be numbered consecutively at the outer ri</w:t>
      </w:r>
      <w:r w:rsidR="00322C87" w:rsidRPr="00836261">
        <w:rPr>
          <w:sz w:val="22"/>
          <w:szCs w:val="22"/>
        </w:rPr>
        <w:t xml:space="preserve">ght margin, as shown in </w:t>
      </w:r>
      <w:proofErr w:type="spellStart"/>
      <w:r w:rsidR="00322C87" w:rsidRPr="00836261">
        <w:rPr>
          <w:sz w:val="22"/>
          <w:szCs w:val="22"/>
        </w:rPr>
        <w:t>Eqs</w:t>
      </w:r>
      <w:proofErr w:type="spellEnd"/>
      <w:r w:rsidR="00322C87" w:rsidRPr="00836261">
        <w:rPr>
          <w:sz w:val="22"/>
          <w:szCs w:val="22"/>
        </w:rPr>
        <w:t>.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gridCol w:w="664"/>
      </w:tblGrid>
      <w:tr w:rsidR="007F6CD9" w:rsidRPr="00836261" w14:paraId="59DE06D8" w14:textId="77777777" w:rsidTr="007F6CD9">
        <w:tc>
          <w:tcPr>
            <w:tcW w:w="10201" w:type="dxa"/>
          </w:tcPr>
          <w:p w14:paraId="546EFC65" w14:textId="77777777" w:rsidR="007F6CD9" w:rsidRPr="00836261" w:rsidRDefault="00D90834"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4AC184DE" w:rsidR="005F5165" w:rsidRPr="00836261" w:rsidRDefault="005F5165" w:rsidP="00976433">
      <w:pPr>
        <w:ind w:firstLine="0"/>
        <w:contextualSpacing/>
        <w:rPr>
          <w:sz w:val="22"/>
          <w:szCs w:val="22"/>
        </w:rPr>
      </w:pP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7ABE7F48" w14:textId="6AF55693" w:rsidR="00F80AE9" w:rsidRPr="00836261" w:rsidRDefault="007D0D4C" w:rsidP="00976433">
      <w:pPr>
        <w:ind w:firstLine="0"/>
        <w:contextualSpacing/>
        <w:rPr>
          <w:sz w:val="22"/>
          <w:szCs w:val="22"/>
        </w:rPr>
      </w:pPr>
      <w:r>
        <w:rPr>
          <w:sz w:val="22"/>
          <w:szCs w:val="22"/>
        </w:rPr>
        <w:t>The proceedings</w:t>
      </w:r>
      <w:r w:rsidR="00F80AE9" w:rsidRPr="00836261">
        <w:rPr>
          <w:sz w:val="22"/>
          <w:szCs w:val="22"/>
        </w:rPr>
        <w:t xml:space="preserve"> paper has to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00F80AE9" w:rsidRPr="00836261">
        <w:rPr>
          <w:sz w:val="22"/>
          <w:szCs w:val="22"/>
        </w:rPr>
        <w:t>.</w:t>
      </w:r>
    </w:p>
    <w:p w14:paraId="68334AFE" w14:textId="77777777" w:rsidR="006524D9" w:rsidRPr="00836261" w:rsidRDefault="006524D9"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 xml:space="preserve">based on [7]. Meanwhile, due to the dynamic nature of web pages and the fact that in most cases the information is not peer-reviewed, the use of published resources </w:t>
      </w:r>
      <w:proofErr w:type="gramStart"/>
      <w:r w:rsidR="00713DC6" w:rsidRPr="00836261">
        <w:rPr>
          <w:sz w:val="22"/>
          <w:szCs w:val="22"/>
        </w:rPr>
        <w:t>are</w:t>
      </w:r>
      <w:proofErr w:type="gramEnd"/>
      <w:r w:rsidR="00713DC6" w:rsidRPr="00836261">
        <w:rPr>
          <w:sz w:val="22"/>
          <w:szCs w:val="22"/>
        </w:rPr>
        <w:t xml:space="preserv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O. Williams, “Narrow-band </w:t>
      </w:r>
      <w:proofErr w:type="spellStart"/>
      <w:r w:rsidRPr="00836261">
        <w:rPr>
          <w:sz w:val="22"/>
          <w:szCs w:val="22"/>
        </w:rPr>
        <w:t>analyzer</w:t>
      </w:r>
      <w:proofErr w:type="spellEnd"/>
      <w:r w:rsidRPr="00836261">
        <w:rPr>
          <w:sz w:val="22"/>
          <w:szCs w:val="22"/>
        </w:rPr>
        <w:t>,”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w:t>
      </w:r>
      <w:proofErr w:type="spellStart"/>
      <w:r w:rsidRPr="00836261">
        <w:rPr>
          <w:sz w:val="22"/>
          <w:szCs w:val="22"/>
        </w:rPr>
        <w:t>Koc</w:t>
      </w:r>
      <w:proofErr w:type="spellEnd"/>
      <w:r w:rsidRPr="00836261">
        <w:rPr>
          <w:sz w:val="22"/>
          <w:szCs w:val="22"/>
        </w:rPr>
        <w:t xml:space="preserve">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Kalman,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072B759" w:rsidR="00BF7AE8" w:rsidRPr="0049104E" w:rsidRDefault="00E9781F" w:rsidP="007D0D4C">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proofErr w:type="gramStart"/>
      <w:r w:rsidRPr="0049104E">
        <w:rPr>
          <w:sz w:val="22"/>
          <w:szCs w:val="22"/>
          <w:lang w:val="fr-FR"/>
        </w:rPr>
        <w:t>Available:</w:t>
      </w:r>
      <w:proofErr w:type="gramEnd"/>
      <w:r w:rsidRPr="0049104E">
        <w:rPr>
          <w:sz w:val="22"/>
          <w:szCs w:val="22"/>
          <w:lang w:val="fr-FR"/>
        </w:rPr>
        <w:t xml:space="preserve"> http://www.ec.gc.ca/ges-ghg/default.asp?lang=En&amp;n=040E378D-1</w:t>
      </w:r>
    </w:p>
    <w:sectPr w:rsidR="00BF7AE8" w:rsidRPr="0049104E" w:rsidSect="00A704C7">
      <w:headerReference w:type="even" r:id="rId9"/>
      <w:headerReference w:type="default" r:id="rId10"/>
      <w:footerReference w:type="even" r:id="rId11"/>
      <w:footerReference w:type="default" r:id="rId12"/>
      <w:headerReference w:type="first" r:id="rId13"/>
      <w:footerReference w:type="first" r:id="rId14"/>
      <w:pgSz w:w="12240" w:h="15840" w:code="1"/>
      <w:pgMar w:top="1440" w:right="786" w:bottom="1440" w:left="822"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AED74" w14:textId="77777777" w:rsidR="00D90834" w:rsidRDefault="00D90834">
      <w:r>
        <w:separator/>
      </w:r>
    </w:p>
  </w:endnote>
  <w:endnote w:type="continuationSeparator" w:id="0">
    <w:p w14:paraId="248D7B8A" w14:textId="77777777" w:rsidR="00D90834" w:rsidRDefault="00D9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AFBA" w14:textId="77777777" w:rsidR="00B835D2" w:rsidRDefault="00B83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1F1BBA">
      <w:rPr>
        <w:rStyle w:val="PageNumber"/>
        <w:noProof/>
        <w:sz w:val="22"/>
      </w:rPr>
      <w:t>3</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F1BBA">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1F21" w14:textId="77777777" w:rsidR="00D90834" w:rsidRDefault="00D90834">
      <w:r>
        <w:separator/>
      </w:r>
    </w:p>
  </w:footnote>
  <w:footnote w:type="continuationSeparator" w:id="0">
    <w:p w14:paraId="0F7AA184" w14:textId="77777777" w:rsidR="00D90834" w:rsidRDefault="00D9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6360" w14:textId="77777777" w:rsidR="00B835D2" w:rsidRDefault="00B8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DF4DC" w14:textId="77777777" w:rsidR="00B835D2" w:rsidRDefault="00B83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404D" w14:textId="7B00982E" w:rsidR="007F6CD9" w:rsidRPr="00A704C7" w:rsidRDefault="007F6CD9" w:rsidP="00A704C7">
    <w:pPr>
      <w:pStyle w:val="Footer"/>
      <w:tabs>
        <w:tab w:val="clear" w:pos="4153"/>
        <w:tab w:val="clear" w:pos="8306"/>
      </w:tabs>
      <w:ind w:firstLine="0"/>
      <w:jc w:val="left"/>
      <w:rPr>
        <w:iCs/>
        <w:lang w:val="en-CA"/>
      </w:rPr>
    </w:pPr>
    <w:r w:rsidRPr="00A704C7">
      <w:rPr>
        <w:iCs/>
        <w:lang w:val="en-CA"/>
      </w:rPr>
      <w:t xml:space="preserve">Proceedings of the </w:t>
    </w:r>
    <w:r w:rsidR="003037D5" w:rsidRPr="00A704C7">
      <w:rPr>
        <w:iCs/>
        <w:lang w:val="en-CA"/>
      </w:rPr>
      <w:t>Nanotech Middle East</w:t>
    </w:r>
    <w:r w:rsidR="00636CA6" w:rsidRPr="00A704C7">
      <w:rPr>
        <w:iCs/>
        <w:lang w:val="en-CA"/>
      </w:rPr>
      <w:t xml:space="preserve"> 20</w:t>
    </w:r>
    <w:r w:rsidR="00B835D2">
      <w:rPr>
        <w:iCs/>
        <w:lang w:val="en-CA"/>
      </w:rPr>
      <w:t>20</w:t>
    </w:r>
    <w:r w:rsidR="00636CA6" w:rsidRPr="00A704C7">
      <w:rPr>
        <w:iCs/>
        <w:lang w:val="en-CA"/>
      </w:rPr>
      <w:t xml:space="preserve"> Internation</w:t>
    </w:r>
    <w:r w:rsidR="00014583" w:rsidRPr="00A704C7">
      <w:rPr>
        <w:iCs/>
        <w:lang w:val="en-CA"/>
      </w:rPr>
      <w:t>al Conference</w:t>
    </w:r>
  </w:p>
  <w:p w14:paraId="57C262CD" w14:textId="62A1301F" w:rsidR="00B50501" w:rsidRPr="00A704C7" w:rsidRDefault="003037D5" w:rsidP="00A704C7">
    <w:pPr>
      <w:pStyle w:val="Footer"/>
      <w:tabs>
        <w:tab w:val="left" w:pos="720"/>
      </w:tabs>
      <w:ind w:firstLine="0"/>
      <w:jc w:val="left"/>
      <w:rPr>
        <w:iCs/>
        <w:lang w:val="en-CA"/>
      </w:rPr>
    </w:pPr>
    <w:r w:rsidRPr="00A704C7">
      <w:rPr>
        <w:iCs/>
        <w:lang w:val="en-CA"/>
      </w:rPr>
      <w:t>Dubai, UAE</w:t>
    </w:r>
    <w:r w:rsidR="007F6CD9" w:rsidRPr="00A704C7">
      <w:rPr>
        <w:iCs/>
        <w:lang w:val="en-CA"/>
      </w:rPr>
      <w:t xml:space="preserve"> – </w:t>
    </w:r>
    <w:r w:rsidR="00B835D2">
      <w:rPr>
        <w:iCs/>
        <w:lang w:val="en-CA"/>
      </w:rPr>
      <w:t>February</w:t>
    </w:r>
    <w:r w:rsidR="001F1BBA" w:rsidRPr="00A704C7">
      <w:rPr>
        <w:iCs/>
        <w:lang w:val="en-CA"/>
      </w:rPr>
      <w:t xml:space="preserve"> </w:t>
    </w:r>
    <w:r w:rsidR="00B835D2">
      <w:rPr>
        <w:iCs/>
        <w:lang w:val="en-CA"/>
      </w:rPr>
      <w:t>24</w:t>
    </w:r>
    <w:r w:rsidR="001F1BBA" w:rsidRPr="00A704C7">
      <w:rPr>
        <w:iCs/>
        <w:lang w:val="en-CA"/>
      </w:rPr>
      <w:t xml:space="preserve"> – </w:t>
    </w:r>
    <w:r w:rsidR="00B835D2">
      <w:rPr>
        <w:iCs/>
        <w:lang w:val="en-CA"/>
      </w:rPr>
      <w:t>26</w:t>
    </w:r>
    <w:r w:rsidR="007F6CD9" w:rsidRPr="00A704C7">
      <w:rPr>
        <w:iCs/>
        <w:lang w:val="en-CA"/>
      </w:rPr>
      <w:t xml:space="preserve">, </w:t>
    </w:r>
    <w:r w:rsidR="007F6CD9" w:rsidRPr="00A704C7">
      <w:rPr>
        <w:iCs/>
        <w:lang w:val="en-CA"/>
      </w:rPr>
      <w:t>20</w:t>
    </w:r>
    <w:r w:rsidR="00B835D2">
      <w:rPr>
        <w:iCs/>
        <w:lang w:val="en-CA"/>
      </w:rPr>
      <w:t>20</w:t>
    </w:r>
    <w:bookmarkStart w:id="3" w:name="_GoBack"/>
    <w:bookmarkEnd w:id="3"/>
  </w:p>
  <w:p w14:paraId="575542DD" w14:textId="1FF1F01D" w:rsidR="00B50501" w:rsidRPr="00A704C7" w:rsidRDefault="00B50501" w:rsidP="00CC196B">
    <w:pPr>
      <w:pStyle w:val="Header"/>
      <w:tabs>
        <w:tab w:val="left" w:pos="1701"/>
        <w:tab w:val="left" w:pos="2268"/>
        <w:tab w:val="left" w:pos="5670"/>
        <w:tab w:val="left" w:pos="6237"/>
      </w:tabs>
      <w:ind w:firstLine="0"/>
      <w:jc w:val="left"/>
      <w:rPr>
        <w:iCs/>
        <w:lang w:val="hr-HR"/>
      </w:rPr>
    </w:pPr>
    <w:r w:rsidRPr="00A704C7">
      <w:rPr>
        <w:iCs/>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14583"/>
    <w:rsid w:val="00021A6C"/>
    <w:rsid w:val="00026BC3"/>
    <w:rsid w:val="00026D13"/>
    <w:rsid w:val="00036E07"/>
    <w:rsid w:val="00054FA2"/>
    <w:rsid w:val="00082189"/>
    <w:rsid w:val="00095DE1"/>
    <w:rsid w:val="000A7B0C"/>
    <w:rsid w:val="000B3AA7"/>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1BBA"/>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005F"/>
    <w:rsid w:val="0030251D"/>
    <w:rsid w:val="003037D5"/>
    <w:rsid w:val="00322C87"/>
    <w:rsid w:val="003263B6"/>
    <w:rsid w:val="00350318"/>
    <w:rsid w:val="003571F4"/>
    <w:rsid w:val="00362FB9"/>
    <w:rsid w:val="00374491"/>
    <w:rsid w:val="00375B18"/>
    <w:rsid w:val="00393AC9"/>
    <w:rsid w:val="00393D37"/>
    <w:rsid w:val="003A0B06"/>
    <w:rsid w:val="003A7E1C"/>
    <w:rsid w:val="003B23F8"/>
    <w:rsid w:val="003D62E7"/>
    <w:rsid w:val="003F1115"/>
    <w:rsid w:val="00407D83"/>
    <w:rsid w:val="004124A1"/>
    <w:rsid w:val="004173BC"/>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104E"/>
    <w:rsid w:val="00493345"/>
    <w:rsid w:val="004957D6"/>
    <w:rsid w:val="004A0EEA"/>
    <w:rsid w:val="004A2C41"/>
    <w:rsid w:val="004B0034"/>
    <w:rsid w:val="004C62C9"/>
    <w:rsid w:val="004D7489"/>
    <w:rsid w:val="004E42AE"/>
    <w:rsid w:val="004E477E"/>
    <w:rsid w:val="004E519A"/>
    <w:rsid w:val="004E5A3D"/>
    <w:rsid w:val="00502ACF"/>
    <w:rsid w:val="005037DF"/>
    <w:rsid w:val="00511ABA"/>
    <w:rsid w:val="00511DC4"/>
    <w:rsid w:val="00530065"/>
    <w:rsid w:val="00533CC3"/>
    <w:rsid w:val="00543384"/>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B0467"/>
    <w:rsid w:val="006E5B59"/>
    <w:rsid w:val="006F504F"/>
    <w:rsid w:val="00712C0A"/>
    <w:rsid w:val="00713DC6"/>
    <w:rsid w:val="00716DC7"/>
    <w:rsid w:val="007543B6"/>
    <w:rsid w:val="00755210"/>
    <w:rsid w:val="00760288"/>
    <w:rsid w:val="00783D6A"/>
    <w:rsid w:val="007D0D4C"/>
    <w:rsid w:val="007F6CD9"/>
    <w:rsid w:val="00836261"/>
    <w:rsid w:val="0084627A"/>
    <w:rsid w:val="008501E7"/>
    <w:rsid w:val="00872BB2"/>
    <w:rsid w:val="00873352"/>
    <w:rsid w:val="00883697"/>
    <w:rsid w:val="008841D0"/>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5DCA"/>
    <w:rsid w:val="00A561CE"/>
    <w:rsid w:val="00A66AED"/>
    <w:rsid w:val="00A704C7"/>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35D2"/>
    <w:rsid w:val="00B84EE8"/>
    <w:rsid w:val="00BA503C"/>
    <w:rsid w:val="00BB056E"/>
    <w:rsid w:val="00BC1842"/>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90834"/>
    <w:rsid w:val="00DA463A"/>
    <w:rsid w:val="00DB26C8"/>
    <w:rsid w:val="00DB410A"/>
    <w:rsid w:val="00DB691F"/>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74428"/>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0766-328E-BB40-913E-4F16E18D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6517</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4</cp:revision>
  <cp:lastPrinted>2015-08-12T15:16:00Z</cp:lastPrinted>
  <dcterms:created xsi:type="dcterms:W3CDTF">2019-01-18T01:36:00Z</dcterms:created>
  <dcterms:modified xsi:type="dcterms:W3CDTF">2019-12-03T17:20:00Z</dcterms:modified>
</cp:coreProperties>
</file>